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fldChar w:fldCharType="begin"/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instrText xml:space="preserve"> HYPERLINK "http://jsj.lishui.gov.cn/module/download/downfile.jsp?classid=0&amp;filename=311fe8adb03e4d50a1208cd84e0ec7ec.doc" \o "2022年度丽水市建设工程九龙杯奖（优质工程）公示名单.doc" </w:instrTex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fldChar w:fldCharType="separate"/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2024年度浙江省建设工程钱江杯（优质工程）推荐项目公示名单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fldChar w:fldCharType="end"/>
      </w:r>
    </w:p>
    <w:p>
      <w:pPr>
        <w:spacing w:line="520" w:lineRule="exact"/>
        <w:jc w:val="center"/>
        <w:rPr>
          <w:rFonts w:hint="eastAsia" w:ascii="Times New Roman" w:hAnsi="Times New Roman" w:eastAsia="楷体_GB2312" w:cs="楷体_GB2312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562" w:firstLineChars="200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、丽水电大莲都学院新建工程</w:t>
      </w:r>
    </w:p>
    <w:p>
      <w:pPr>
        <w:widowControl/>
        <w:spacing w:line="390" w:lineRule="atLeast"/>
        <w:ind w:firstLine="281" w:firstLineChars="100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承建单位：浙江中立建设有限公司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（王旭）</w:t>
      </w:r>
    </w:p>
    <w:p>
      <w:pPr>
        <w:widowControl/>
        <w:spacing w:line="390" w:lineRule="atLeas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建设单位：中共丽水市莲都区委党校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/丽水市莲都区交通发展有限公司（代建）（黄庆/叶建祥）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设计单位：宁波理工建筑设计研究院有限公司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（梁克江）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监理单位：浙江处州建设管理有限公司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（翁慧平）</w:t>
      </w:r>
    </w:p>
    <w:p>
      <w:pPr>
        <w:pStyle w:val="8"/>
        <w:ind w:left="0" w:leftChars="0" w:firstLine="0" w:firstLineChars="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widowControl/>
        <w:spacing w:line="390" w:lineRule="atLeast"/>
        <w:ind w:left="554" w:leftChars="264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、中共景宁畲族自治县委党校迁建工程</w:t>
      </w:r>
    </w:p>
    <w:p>
      <w:pPr>
        <w:pStyle w:val="8"/>
        <w:ind w:left="561" w:leftChars="267" w:firstLine="0" w:firstLineChars="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承建单位：</w:t>
      </w:r>
      <w:r>
        <w:rPr>
          <w:rFonts w:hint="eastAsia" w:ascii="仿宋_GB2312" w:hAnsi="仿宋" w:eastAsia="仿宋_GB2312" w:cs="仿宋"/>
          <w:sz w:val="28"/>
          <w:szCs w:val="28"/>
        </w:rPr>
        <w:t>浙江金圣建设集团有限公司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（夏金合）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建设单位：中共景宁畲族自治县委党校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/景宁畲族自治县城市建设投资发展集团有限公司（代建）（雷德荣/刘海峰）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设计单位：杭州江南建筑设计院有限公司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（马桢）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监理单位：浙江处州建设管理有限公司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（李杰）</w:t>
      </w:r>
    </w:p>
    <w:p>
      <w:pPr>
        <w:widowControl/>
        <w:spacing w:line="390" w:lineRule="atLeast"/>
        <w:ind w:left="556" w:leftChars="134" w:hanging="275" w:hangingChars="98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widowControl/>
        <w:spacing w:line="390" w:lineRule="atLeast"/>
        <w:ind w:left="556" w:leftChars="134" w:hanging="275" w:hangingChars="98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widowControl/>
        <w:spacing w:line="390" w:lineRule="atLeast"/>
        <w:ind w:left="556" w:leftChars="134" w:hanging="275" w:hangingChars="98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 xml:space="preserve"> 3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、丽水市人民医院东城院区工程</w:t>
      </w:r>
    </w:p>
    <w:p>
      <w:pPr>
        <w:pStyle w:val="8"/>
        <w:ind w:firstLine="56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承建单位：</w:t>
      </w:r>
      <w:r>
        <w:rPr>
          <w:rFonts w:hint="eastAsia" w:ascii="仿宋_GB2312" w:hAnsi="仿宋" w:eastAsia="仿宋_GB2312" w:cs="仿宋"/>
          <w:sz w:val="28"/>
          <w:szCs w:val="28"/>
        </w:rPr>
        <w:t>浙江中立建设有限公司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（陈鸣）</w:t>
      </w:r>
    </w:p>
    <w:p>
      <w:pPr>
        <w:pStyle w:val="8"/>
        <w:ind w:firstLine="560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参建单位：浙江屹立建设有限公司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（留苏勇）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建设单位：丽水市人民医院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（唐远强）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设计单位：杭州市建筑设计研究院有限公司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（包俊卿）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监理单位：浙江处州建设管理有限公司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（陈先庭）</w:t>
      </w:r>
    </w:p>
    <w:p>
      <w:pPr>
        <w:numPr>
          <w:ilvl w:val="0"/>
          <w:numId w:val="0"/>
        </w:numPr>
        <w:spacing w:line="360" w:lineRule="auto"/>
        <w:outlineLvl w:val="0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widowControl/>
        <w:spacing w:line="390" w:lineRule="atLeast"/>
        <w:ind w:left="554" w:leftChars="264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、遂昌县市民服务中心项目</w:t>
      </w:r>
    </w:p>
    <w:p>
      <w:pPr>
        <w:pStyle w:val="8"/>
        <w:ind w:left="561" w:leftChars="267" w:firstLine="0" w:firstLineChars="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承建单位：</w:t>
      </w:r>
      <w:r>
        <w:rPr>
          <w:rFonts w:hint="eastAsia" w:ascii="仿宋_GB2312" w:hAnsi="仿宋" w:eastAsia="仿宋_GB2312" w:cs="仿宋"/>
          <w:sz w:val="28"/>
          <w:szCs w:val="28"/>
        </w:rPr>
        <w:t>浙江万寿建筑工程有限公司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（周土根）</w:t>
      </w:r>
    </w:p>
    <w:p>
      <w:pPr>
        <w:pStyle w:val="8"/>
        <w:ind w:left="561" w:leftChars="267" w:firstLine="0" w:firstLineChars="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参建单位：浙江华实装饰工程有限公司/浙江中立建设有限公司（谢正勇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/梁宏伟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建设单位：遂昌县行政服务中心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（王显财）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设计单位：浙江建院建筑规划设计院</w:t>
      </w:r>
      <w:r>
        <w:rPr>
          <w:rFonts w:hint="eastAsia" w:ascii="仿宋_GB2312" w:eastAsia="仿宋_GB2312"/>
          <w:sz w:val="28"/>
          <w:szCs w:val="28"/>
          <w:lang w:eastAsia="zh-CN"/>
        </w:rPr>
        <w:t>（徐鸿铭）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监理单位：浙江盛康工程管理有限公司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（周岳松）</w:t>
      </w:r>
    </w:p>
    <w:p>
      <w:pPr>
        <w:numPr>
          <w:ilvl w:val="0"/>
          <w:numId w:val="0"/>
        </w:numPr>
        <w:spacing w:line="360" w:lineRule="auto"/>
        <w:outlineLvl w:val="0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widowControl/>
        <w:spacing w:line="390" w:lineRule="atLeast"/>
        <w:ind w:firstLine="562" w:firstLineChars="200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、丽水莲都灵山社区项目三标段</w:t>
      </w:r>
    </w:p>
    <w:p>
      <w:pPr>
        <w:widowControl/>
        <w:spacing w:line="390" w:lineRule="atLeast"/>
        <w:ind w:firstLine="554" w:firstLineChars="198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承建单位：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鲲鹏</w:t>
      </w:r>
      <w:r>
        <w:rPr>
          <w:rFonts w:hint="eastAsia" w:ascii="仿宋_GB2312" w:hAnsi="仿宋" w:eastAsia="仿宋_GB2312" w:cs="仿宋"/>
          <w:sz w:val="28"/>
          <w:szCs w:val="28"/>
        </w:rPr>
        <w:t>建设集团有限公司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何国栋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建设单位：丽水大家未来社区项目建设有限公司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代奎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设计单位：浙江省省直建筑设计院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张永刚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监理单位：浙江明康工程咨询有限公司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>张李华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widowControl/>
        <w:spacing w:line="390" w:lineRule="atLeast"/>
        <w:ind w:left="554" w:leftChars="264"/>
        <w:jc w:val="left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</w:p>
    <w:p>
      <w:pPr>
        <w:widowControl/>
        <w:spacing w:line="390" w:lineRule="atLeast"/>
        <w:ind w:left="554" w:leftChars="264"/>
        <w:jc w:val="left"/>
        <w:rPr>
          <w:rFonts w:hint="eastAsia" w:ascii="仿宋_GB2312" w:eastAsia="仿宋_GB2312"/>
          <w:b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、云和县实验小学分校工程</w:t>
      </w:r>
    </w:p>
    <w:p>
      <w:pPr>
        <w:widowControl/>
        <w:spacing w:line="390" w:lineRule="atLeast"/>
        <w:ind w:left="554" w:leftChars="264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承建单位：</w:t>
      </w:r>
      <w:r>
        <w:rPr>
          <w:rFonts w:hint="eastAsia" w:ascii="仿宋_GB2312" w:hAnsi="仿宋" w:eastAsia="仿宋_GB2312" w:cs="仿宋"/>
          <w:sz w:val="28"/>
          <w:szCs w:val="28"/>
        </w:rPr>
        <w:t>荣景建设有限公司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（蔡余友）</w:t>
      </w:r>
    </w:p>
    <w:p>
      <w:pPr>
        <w:pStyle w:val="8"/>
        <w:ind w:left="561" w:leftChars="267" w:firstLine="0" w:firstLineChars="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建设单位：云和县实验小学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（蓝明）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设计单位：青禾（浙江）建筑设计有限公司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（龚永强）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监理单位：</w:t>
      </w:r>
      <w:r>
        <w:rPr>
          <w:rFonts w:hint="eastAsia" w:ascii="仿宋_GB2312" w:eastAsia="仿宋_GB2312"/>
          <w:sz w:val="28"/>
          <w:szCs w:val="28"/>
          <w:lang w:eastAsia="zh-CN"/>
        </w:rPr>
        <w:t>浙江建航工程咨询有限公司（涂挺健）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spacing w:line="390" w:lineRule="atLeast"/>
        <w:ind w:left="554" w:leftChars="264"/>
        <w:jc w:val="left"/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</w:p>
    <w:p>
      <w:pPr>
        <w:pStyle w:val="8"/>
        <w:ind w:firstLine="56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default" w:eastAsia="@方正兰亭超细黑简体"/>
          <w:b/>
          <w:bCs/>
          <w:lang w:val="en-US" w:eastAsia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WJjNGI0MTRkOTBmOTQwY2RkYTdmNzY0OWIwM2MifQ=="/>
  </w:docVars>
  <w:rsids>
    <w:rsidRoot w:val="003E0B58"/>
    <w:rsid w:val="00041967"/>
    <w:rsid w:val="00060FB8"/>
    <w:rsid w:val="00076856"/>
    <w:rsid w:val="000B1B5F"/>
    <w:rsid w:val="000D513B"/>
    <w:rsid w:val="001305F5"/>
    <w:rsid w:val="00155B52"/>
    <w:rsid w:val="00183D07"/>
    <w:rsid w:val="001B3F56"/>
    <w:rsid w:val="001C6597"/>
    <w:rsid w:val="001D200F"/>
    <w:rsid w:val="001D234F"/>
    <w:rsid w:val="001D3132"/>
    <w:rsid w:val="00206F55"/>
    <w:rsid w:val="0022425D"/>
    <w:rsid w:val="0022723F"/>
    <w:rsid w:val="00276BD1"/>
    <w:rsid w:val="00290F92"/>
    <w:rsid w:val="002C776A"/>
    <w:rsid w:val="002D3250"/>
    <w:rsid w:val="00306152"/>
    <w:rsid w:val="0033547E"/>
    <w:rsid w:val="0033643A"/>
    <w:rsid w:val="00357BD4"/>
    <w:rsid w:val="00367CF5"/>
    <w:rsid w:val="00377897"/>
    <w:rsid w:val="003921BE"/>
    <w:rsid w:val="003B1969"/>
    <w:rsid w:val="003C3BB6"/>
    <w:rsid w:val="003D2577"/>
    <w:rsid w:val="003E0B58"/>
    <w:rsid w:val="003F19F1"/>
    <w:rsid w:val="00403359"/>
    <w:rsid w:val="004363A3"/>
    <w:rsid w:val="00444D8D"/>
    <w:rsid w:val="00465B3C"/>
    <w:rsid w:val="00484004"/>
    <w:rsid w:val="004A49BC"/>
    <w:rsid w:val="004B774D"/>
    <w:rsid w:val="0051494B"/>
    <w:rsid w:val="00532A53"/>
    <w:rsid w:val="005851DA"/>
    <w:rsid w:val="005932AE"/>
    <w:rsid w:val="00606F3E"/>
    <w:rsid w:val="00612562"/>
    <w:rsid w:val="00621EDD"/>
    <w:rsid w:val="006250C6"/>
    <w:rsid w:val="00690438"/>
    <w:rsid w:val="006C7125"/>
    <w:rsid w:val="006D2D4F"/>
    <w:rsid w:val="00717EF5"/>
    <w:rsid w:val="007318E0"/>
    <w:rsid w:val="00747E41"/>
    <w:rsid w:val="00750983"/>
    <w:rsid w:val="00753ABA"/>
    <w:rsid w:val="00755A9B"/>
    <w:rsid w:val="0076656A"/>
    <w:rsid w:val="007F76BF"/>
    <w:rsid w:val="00812DDC"/>
    <w:rsid w:val="00835144"/>
    <w:rsid w:val="0085723E"/>
    <w:rsid w:val="0087003B"/>
    <w:rsid w:val="008959E6"/>
    <w:rsid w:val="008B2B3C"/>
    <w:rsid w:val="008E661A"/>
    <w:rsid w:val="009032FC"/>
    <w:rsid w:val="00931018"/>
    <w:rsid w:val="0096056C"/>
    <w:rsid w:val="00973A4F"/>
    <w:rsid w:val="009827D1"/>
    <w:rsid w:val="00997E3F"/>
    <w:rsid w:val="009B29F1"/>
    <w:rsid w:val="00A10AF1"/>
    <w:rsid w:val="00A27BC1"/>
    <w:rsid w:val="00A27CCA"/>
    <w:rsid w:val="00A550D5"/>
    <w:rsid w:val="00A613BC"/>
    <w:rsid w:val="00A74AAA"/>
    <w:rsid w:val="00AB20D5"/>
    <w:rsid w:val="00AD1471"/>
    <w:rsid w:val="00AE336F"/>
    <w:rsid w:val="00B05D20"/>
    <w:rsid w:val="00B1290A"/>
    <w:rsid w:val="00B1511A"/>
    <w:rsid w:val="00B261F4"/>
    <w:rsid w:val="00B42450"/>
    <w:rsid w:val="00B54CA6"/>
    <w:rsid w:val="00B77294"/>
    <w:rsid w:val="00BD6610"/>
    <w:rsid w:val="00BE1918"/>
    <w:rsid w:val="00C15B13"/>
    <w:rsid w:val="00C15F20"/>
    <w:rsid w:val="00C2170B"/>
    <w:rsid w:val="00C56797"/>
    <w:rsid w:val="00C8484E"/>
    <w:rsid w:val="00CC2606"/>
    <w:rsid w:val="00CE5291"/>
    <w:rsid w:val="00D0401A"/>
    <w:rsid w:val="00D104E7"/>
    <w:rsid w:val="00D51018"/>
    <w:rsid w:val="00D5257D"/>
    <w:rsid w:val="00D82941"/>
    <w:rsid w:val="00DA2F9E"/>
    <w:rsid w:val="00DC72CF"/>
    <w:rsid w:val="00DE780F"/>
    <w:rsid w:val="00E22F16"/>
    <w:rsid w:val="00EC74E3"/>
    <w:rsid w:val="00F0154E"/>
    <w:rsid w:val="00F36638"/>
    <w:rsid w:val="00F44D2B"/>
    <w:rsid w:val="00F62722"/>
    <w:rsid w:val="00F73D82"/>
    <w:rsid w:val="00FB1088"/>
    <w:rsid w:val="00FF4453"/>
    <w:rsid w:val="015D28CD"/>
    <w:rsid w:val="08CA6970"/>
    <w:rsid w:val="0D300A74"/>
    <w:rsid w:val="1A404921"/>
    <w:rsid w:val="1AE92F7A"/>
    <w:rsid w:val="27BA5D13"/>
    <w:rsid w:val="2808392C"/>
    <w:rsid w:val="2AA50F53"/>
    <w:rsid w:val="2B597F39"/>
    <w:rsid w:val="37B037E5"/>
    <w:rsid w:val="40E03C23"/>
    <w:rsid w:val="45EB7666"/>
    <w:rsid w:val="52D20968"/>
    <w:rsid w:val="5E45329D"/>
    <w:rsid w:val="6370426F"/>
    <w:rsid w:val="70D005A5"/>
    <w:rsid w:val="714D3D00"/>
    <w:rsid w:val="7F1629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@方正兰亭超细黑简体" w:hAnsi="@方正兰亭超细黑简体" w:eastAsia="@方正兰亭超细黑简体" w:cs="@方正兰亭超细黑简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_Style 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619</Words>
  <Characters>627</Characters>
  <Lines>3</Lines>
  <Paragraphs>1</Paragraphs>
  <TotalTime>0</TotalTime>
  <ScaleCrop>false</ScaleCrop>
  <LinksUpToDate>false</LinksUpToDate>
  <CharactersWithSpaces>684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2019-05-29T07:05:00Z</dcterms:created>
  <dc:creator>chaixiangxiang</dc:creator>
  <cp:lastModifiedBy>王雁</cp:lastModifiedBy>
  <cp:lastPrinted>2021-09-27T01:43:00Z</cp:lastPrinted>
  <dcterms:modified xsi:type="dcterms:W3CDTF">2024-04-22T06:09:17Z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E067916666A4454BB393E78212768C6D_13</vt:lpwstr>
  </property>
</Properties>
</file>