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5</w:t>
      </w:r>
    </w:p>
    <w:p>
      <w:pPr>
        <w:jc w:val="center"/>
        <w:rPr>
          <w:rFonts w:ascii="方正小标宋简体" w:hAnsi="Times New Roman" w:eastAsia="方正小标宋简体"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36"/>
          <w:szCs w:val="36"/>
        </w:rPr>
        <w:t>施工现场专业岗位工作年限证明</w:t>
      </w:r>
      <w:bookmarkEnd w:id="0"/>
    </w:p>
    <w:p>
      <w:pPr>
        <w:jc w:val="center"/>
        <w:rPr>
          <w:rFonts w:ascii="Times New Roman" w:hAnsi="Times New Roman" w:eastAsia="仿宋_GB2312"/>
          <w:b/>
          <w:bCs/>
          <w:sz w:val="44"/>
          <w:szCs w:val="44"/>
        </w:rPr>
      </w:pPr>
    </w:p>
    <w:p>
      <w:pPr>
        <w:spacing w:line="520" w:lineRule="atLeas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我单位</w:t>
      </w:r>
      <w:r>
        <w:rPr>
          <w:rFonts w:ascii="仿宋_GB2312" w:hAnsi="Times New Roman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>同志</w:t>
      </w:r>
      <w:r>
        <w:rPr>
          <w:rFonts w:ascii="仿宋_GB2312" w:hAnsi="Times New Roman" w:eastAsia="仿宋_GB2312" w:cs="仿宋_GB2312"/>
          <w:sz w:val="32"/>
          <w:szCs w:val="32"/>
        </w:rPr>
        <w:t>,</w:t>
      </w:r>
      <w:r>
        <w:rPr>
          <w:rFonts w:hint="eastAsia" w:ascii="仿宋_GB2312" w:hAnsi="Times New Roman" w:eastAsia="仿宋_GB2312" w:cs="仿宋_GB2312"/>
          <w:sz w:val="32"/>
          <w:szCs w:val="32"/>
        </w:rPr>
        <w:t>已累计从事住房城乡建设行业施工现场专业岗位工作共</w:t>
      </w:r>
      <w:r>
        <w:rPr>
          <w:rFonts w:ascii="仿宋_GB2312" w:hAnsi="Times New Roman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>年。</w:t>
      </w:r>
    </w:p>
    <w:tbl>
      <w:tblPr>
        <w:tblStyle w:val="2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8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起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止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从事何种岗位工作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--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--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--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--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4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--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 w:val="28"/>
                <w:szCs w:val="28"/>
              </w:rPr>
            </w:pPr>
          </w:p>
        </w:tc>
      </w:tr>
    </w:tbl>
    <w:p>
      <w:pPr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在我单位工作期间</w:t>
      </w:r>
      <w:r>
        <w:rPr>
          <w:rFonts w:ascii="仿宋_GB2312" w:hAnsi="Times New Roman" w:eastAsia="仿宋_GB2312" w:cs="仿宋_GB2312"/>
          <w:sz w:val="32"/>
          <w:szCs w:val="32"/>
        </w:rPr>
        <w:t>,</w:t>
      </w:r>
      <w:r>
        <w:rPr>
          <w:rFonts w:hint="eastAsia" w:ascii="仿宋_GB2312" w:hAnsi="Times New Roman" w:eastAsia="仿宋_GB2312" w:cs="仿宋_GB2312"/>
          <w:sz w:val="32"/>
          <w:szCs w:val="32"/>
        </w:rPr>
        <w:t>该同志遵纪守法</w:t>
      </w:r>
      <w:r>
        <w:rPr>
          <w:rFonts w:ascii="仿宋_GB2312" w:hAnsi="Times New Roman" w:eastAsia="仿宋_GB2312" w:cs="仿宋_GB2312"/>
          <w:sz w:val="32"/>
          <w:szCs w:val="32"/>
        </w:rPr>
        <w:t>,</w:t>
      </w:r>
      <w:r>
        <w:rPr>
          <w:rFonts w:hint="eastAsia" w:ascii="仿宋_GB2312" w:hAnsi="Times New Roman" w:eastAsia="仿宋_GB2312" w:cs="仿宋_GB2312"/>
          <w:sz w:val="32"/>
          <w:szCs w:val="32"/>
        </w:rPr>
        <w:t>无违反职业道德的行为。</w:t>
      </w:r>
    </w:p>
    <w:p>
      <w:pPr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特此证明。</w:t>
      </w:r>
    </w:p>
    <w:p>
      <w:pPr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ind w:firstLine="4800" w:firstLineChars="15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企  业（盖章）：</w:t>
      </w:r>
    </w:p>
    <w:p>
      <w:pPr>
        <w:widowControl/>
        <w:spacing w:line="660" w:lineRule="exact"/>
        <w:ind w:firstLine="4800" w:firstLineChars="1500"/>
        <w:jc w:val="left"/>
        <w:rPr>
          <w:rFonts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负责人（签名）：</w:t>
      </w:r>
    </w:p>
    <w:p>
      <w:pPr>
        <w:ind w:firstLine="5280" w:firstLineChars="165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248C8"/>
    <w:rsid w:val="7DE2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2020-08-17T07:11:00Z</dcterms:created>
  <dc:creator>A股、黄晚成、智愚色衰</dc:creator>
  <cp:lastModifiedBy>A股、黄晚成、智愚色衰</cp:lastModifiedBy>
  <dcterms:modified xsi:type="dcterms:W3CDTF">2020-08-17T07:14:07Z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